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right="1190" w:rightChars="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ind w:left="1523" w:right="1190" w:rightChars="0" w:firstLine="0"/>
        <w:jc w:val="center"/>
        <w:rPr>
          <w:rFonts w:hint="eastAsia" w:ascii="黑体" w:eastAsia="黑体"/>
          <w:b/>
          <w:sz w:val="32"/>
        </w:rPr>
      </w:pPr>
      <w:r>
        <w:rPr>
          <w:rFonts w:hint="eastAsia" w:ascii="黑体" w:eastAsia="黑体"/>
          <w:b/>
          <w:sz w:val="32"/>
          <w:lang w:val="en-US" w:eastAsia="zh-CN"/>
        </w:rPr>
        <w:t>工程力学</w:t>
      </w:r>
    </w:p>
    <w:p>
      <w:pPr>
        <w:pStyle w:val="3"/>
        <w:spacing w:before="9"/>
        <w:ind w:left="0"/>
        <w:rPr>
          <w:rFonts w:ascii="黑体"/>
          <w:b/>
          <w:sz w:val="36"/>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spacing w:val="-5"/>
          <w:lang w:val="en-US" w:eastAsia="zh-CN"/>
        </w:rPr>
      </w:pPr>
      <w:r>
        <w:rPr>
          <w:rFonts w:hint="eastAsia"/>
          <w:spacing w:val="-8"/>
        </w:rPr>
        <w:t>《</w:t>
      </w:r>
      <w:r>
        <w:rPr>
          <w:rFonts w:hint="eastAsia"/>
          <w:spacing w:val="-8"/>
          <w:lang w:val="en-US" w:eastAsia="zh-CN"/>
        </w:rPr>
        <w:t>工程力学</w:t>
      </w:r>
      <w:r>
        <w:rPr>
          <w:rFonts w:hint="eastAsia"/>
          <w:spacing w:val="-8"/>
        </w:rPr>
        <w:t>》</w:t>
      </w:r>
      <w:r>
        <w:rPr>
          <w:spacing w:val="-8"/>
        </w:rPr>
        <w:t>课程考试旨在考核学生对本课程知识的掌握和运用能力，</w:t>
      </w:r>
      <w:r>
        <w:rPr>
          <w:spacing w:val="-5"/>
        </w:rPr>
        <w:t>包括必要的</w:t>
      </w:r>
      <w:r>
        <w:rPr>
          <w:rFonts w:hint="eastAsia"/>
          <w:spacing w:val="-5"/>
          <w:lang w:val="en-US" w:eastAsia="zh-CN"/>
        </w:rPr>
        <w:t>工程力学的</w:t>
      </w:r>
      <w:r>
        <w:rPr>
          <w:spacing w:val="-5"/>
        </w:rPr>
        <w:t>基础知识，</w:t>
      </w:r>
      <w:r>
        <w:rPr>
          <w:rFonts w:hint="eastAsia"/>
          <w:spacing w:val="-5"/>
          <w:lang w:val="en-US" w:eastAsia="zh-CN"/>
        </w:rPr>
        <w:t>一定的分析问题解决问题能力以及用力学知识解决工程实际问题的能力等。</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spacing w:val="-5"/>
          <w:lang w:val="en-US" w:eastAsia="zh-CN"/>
        </w:rPr>
      </w:pPr>
      <w:r>
        <w:rPr>
          <w:rFonts w:hint="eastAsia"/>
          <w:spacing w:val="-5"/>
          <w:lang w:val="en-US" w:eastAsia="zh-CN"/>
        </w:rPr>
        <w:t>参照教材《工程力学》（第2版）</w:t>
      </w:r>
      <w:r>
        <w:rPr>
          <w:rFonts w:hint="eastAsia"/>
          <w:spacing w:val="-5"/>
          <w:lang w:val="zh-CN" w:eastAsia="zh-CN"/>
        </w:rPr>
        <w:t>（</w:t>
      </w:r>
      <w:r>
        <w:rPr>
          <w:rFonts w:hint="eastAsia"/>
          <w:spacing w:val="-5"/>
          <w:lang w:val="en-US" w:eastAsia="zh-CN"/>
        </w:rPr>
        <w:t>李舒瑶</w:t>
      </w:r>
      <w:r>
        <w:rPr>
          <w:rFonts w:hint="default"/>
          <w:spacing w:val="-5"/>
          <w:lang w:val="en-US" w:eastAsia="zh-CN"/>
        </w:rPr>
        <w:t>、</w:t>
      </w:r>
      <w:r>
        <w:rPr>
          <w:rFonts w:hint="eastAsia"/>
          <w:spacing w:val="-5"/>
          <w:lang w:val="en-US" w:eastAsia="zh-CN"/>
        </w:rPr>
        <w:t>赵云翔主编</w:t>
      </w:r>
      <w:r>
        <w:rPr>
          <w:rFonts w:hint="eastAsia"/>
          <w:spacing w:val="-5"/>
          <w:lang w:val="zh-CN" w:eastAsia="zh-CN"/>
        </w:rPr>
        <w:t>，</w:t>
      </w:r>
      <w:r>
        <w:rPr>
          <w:rFonts w:hint="eastAsia"/>
          <w:spacing w:val="-5"/>
          <w:lang w:val="en-US" w:eastAsia="zh-CN"/>
        </w:rPr>
        <w:t>黄河水利出版社</w:t>
      </w:r>
      <w:r>
        <w:rPr>
          <w:rFonts w:hint="eastAsia"/>
          <w:spacing w:val="-5"/>
          <w:lang w:val="zh-CN" w:eastAsia="zh-CN"/>
        </w:rPr>
        <w:t>，</w:t>
      </w:r>
      <w:r>
        <w:rPr>
          <w:rFonts w:hint="eastAsia"/>
          <w:spacing w:val="-5"/>
          <w:lang w:val="en-US" w:eastAsia="zh-CN"/>
        </w:rPr>
        <w:t>2011</w:t>
      </w:r>
      <w:r>
        <w:rPr>
          <w:rFonts w:hint="eastAsia"/>
          <w:spacing w:val="-5"/>
          <w:lang w:val="zh-CN" w:eastAsia="zh-CN"/>
        </w:rPr>
        <w:t>年）</w:t>
      </w:r>
      <w:r>
        <w:rPr>
          <w:rFonts w:hint="eastAsia"/>
          <w:spacing w:val="-5"/>
          <w:lang w:val="en-US" w:eastAsia="zh-CN"/>
        </w:rPr>
        <w:t>，</w:t>
      </w:r>
      <w:r>
        <w:rPr>
          <w:rFonts w:hint="eastAsia"/>
          <w:spacing w:val="-5"/>
          <w:lang w:val="zh-CN" w:eastAsia="zh-CN"/>
        </w:rPr>
        <w:t>确定该科目专升本招生考试的考核目标与要求</w:t>
      </w:r>
      <w:r>
        <w:rPr>
          <w:rFonts w:hint="eastAsia"/>
          <w:spacing w:val="-5"/>
          <w:lang w:val="en-US" w:eastAsia="zh-CN"/>
        </w:rPr>
        <w:t>。</w:t>
      </w:r>
    </w:p>
    <w:p>
      <w:pPr>
        <w:pStyle w:val="8"/>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1.刚体静力学基础</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宋体" w:hAnsi="宋体" w:eastAsia="宋体" w:cs="宋体"/>
          <w:sz w:val="24"/>
          <w:szCs w:val="24"/>
        </w:rPr>
      </w:pPr>
      <w:r>
        <w:rPr>
          <w:rFonts w:hint="eastAsia" w:cs="宋体"/>
          <w:sz w:val="24"/>
          <w:szCs w:val="24"/>
          <w:lang w:eastAsia="zh-CN"/>
        </w:rPr>
        <w:t>本模块</w:t>
      </w:r>
      <w:r>
        <w:rPr>
          <w:rFonts w:ascii="宋体" w:hAnsi="宋体" w:eastAsia="宋体" w:cs="宋体"/>
          <w:sz w:val="24"/>
          <w:szCs w:val="24"/>
        </w:rPr>
        <w:t>讲述静力学的基本概念和公理、常见的约束与其约束反力，以及物体的受力分析。静力学的基本概念和公理是静力学的理论基础</w:t>
      </w:r>
      <w:r>
        <w:rPr>
          <w:rFonts w:hint="eastAsia" w:cs="宋体"/>
          <w:sz w:val="24"/>
          <w:szCs w:val="24"/>
          <w:lang w:eastAsia="zh-CN"/>
        </w:rPr>
        <w:t>，</w:t>
      </w:r>
      <w:r>
        <w:rPr>
          <w:rFonts w:ascii="宋体" w:hAnsi="宋体" w:eastAsia="宋体" w:cs="宋体"/>
          <w:sz w:val="24"/>
          <w:szCs w:val="24"/>
        </w:rPr>
        <w:t>物体受力分析是力学课程中第一个重要的基本训练</w:t>
      </w:r>
      <w:r>
        <w:rPr>
          <w:rFonts w:hint="eastAsia" w:cs="宋体"/>
          <w:sz w:val="24"/>
          <w:szCs w:val="24"/>
          <w:lang w:eastAsia="zh-CN"/>
        </w:rPr>
        <w:t>，</w:t>
      </w:r>
      <w:r>
        <w:rPr>
          <w:rFonts w:ascii="宋体" w:hAnsi="宋体" w:eastAsia="宋体" w:cs="宋体"/>
          <w:sz w:val="24"/>
          <w:szCs w:val="24"/>
        </w:rPr>
        <w:t>力的概念、公理及约束等知识是正确进行物体受力分析的依据。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考核知识点：刚体、变形体的概念；力的概念，力的三要素；刚体静力学四个基本公理及其推论；约束的概念，约束反力的概念及工程中常见的几种约束的简图及其约束反力；荷载的分类；物体受力图的绘制。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2.平面力系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本模块包括平面汇交力系、平面力偶系、平面一般力系的合成与平衡。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①</w:t>
      </w:r>
      <w:r>
        <w:rPr>
          <w:rFonts w:hint="eastAsia" w:asciiTheme="minorEastAsia" w:hAnsiTheme="minorEastAsia" w:eastAsiaTheme="minorEastAsia" w:cstheme="minorEastAsia"/>
          <w:sz w:val="24"/>
          <w:szCs w:val="24"/>
          <w:lang w:val="en-US" w:eastAsia="zh-CN"/>
        </w:rPr>
        <w:t>平面汇交力系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宋体" w:asciiTheme="minorEastAsia" w:hAnsi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叙述平面汇交力系合成的方法与结果、平面汇交力系的平衡条件及其应用。静力学公理是</w:t>
      </w:r>
      <w:r>
        <w:rPr>
          <w:rFonts w:hint="eastAsia" w:cs="宋体"/>
          <w:sz w:val="24"/>
          <w:szCs w:val="24"/>
          <w:lang w:eastAsia="zh-CN"/>
        </w:rPr>
        <w:t>本模块</w:t>
      </w:r>
      <w:r>
        <w:rPr>
          <w:rFonts w:ascii="宋体" w:hAnsi="宋体" w:eastAsia="宋体" w:cs="宋体"/>
          <w:sz w:val="24"/>
          <w:szCs w:val="24"/>
        </w:rPr>
        <w:t>的知识基础。</w:t>
      </w:r>
      <w:r>
        <w:rPr>
          <w:rFonts w:hint="eastAsia" w:cs="宋体"/>
          <w:sz w:val="24"/>
          <w:szCs w:val="24"/>
          <w:lang w:eastAsia="zh-CN"/>
        </w:rPr>
        <w:t>本模块</w:t>
      </w:r>
      <w:r>
        <w:rPr>
          <w:rFonts w:ascii="宋体" w:hAnsi="宋体" w:eastAsia="宋体" w:cs="宋体"/>
          <w:sz w:val="24"/>
          <w:szCs w:val="24"/>
        </w:rPr>
        <w:t>中所得结果可用于解决工程问题，</w:t>
      </w:r>
      <w:r>
        <w:rPr>
          <w:rFonts w:hint="eastAsia" w:cs="宋体"/>
          <w:sz w:val="24"/>
          <w:szCs w:val="24"/>
          <w:lang w:val="en-US" w:eastAsia="zh-CN"/>
        </w:rPr>
        <w:t>也</w:t>
      </w:r>
      <w:r>
        <w:rPr>
          <w:rFonts w:ascii="宋体" w:hAnsi="宋体" w:eastAsia="宋体" w:cs="宋体"/>
          <w:sz w:val="24"/>
          <w:szCs w:val="24"/>
        </w:rPr>
        <w:t>是研究复杂力系简化和平衡条件的基础</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考核知识点：力在任意轴上的投影计算及合力投影定理；平面汇交力系合成的解析法；平面汇交力系的平衡计算。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default" w:ascii="宋体" w:hAnsi="宋体" w:eastAsia="宋体" w:cs="宋体"/>
          <w:sz w:val="24"/>
          <w:szCs w:val="24"/>
          <w:lang w:val="en-US" w:eastAsia="zh-CN"/>
        </w:rPr>
        <w:t>②</w:t>
      </w:r>
      <w:r>
        <w:rPr>
          <w:rFonts w:hint="eastAsia" w:asciiTheme="minorEastAsia" w:hAnsiTheme="minorEastAsia" w:eastAsiaTheme="minorEastAsia" w:cstheme="minorEastAsia"/>
          <w:sz w:val="24"/>
          <w:szCs w:val="24"/>
        </w:rPr>
        <w:t>平面力</w:t>
      </w:r>
      <w:r>
        <w:rPr>
          <w:rFonts w:hint="eastAsia" w:asciiTheme="minorEastAsia" w:hAnsiTheme="minorEastAsia" w:eastAsiaTheme="minorEastAsia" w:cstheme="minorEastAsia"/>
          <w:sz w:val="24"/>
          <w:szCs w:val="24"/>
          <w:lang w:val="en-US" w:eastAsia="zh-CN"/>
        </w:rPr>
        <w:t>偶</w:t>
      </w:r>
      <w:r>
        <w:rPr>
          <w:rFonts w:hint="eastAsia" w:asciiTheme="minorEastAsia" w:hAnsiTheme="minorEastAsia" w:eastAsiaTheme="minorEastAsia" w:cstheme="minorEastAsia"/>
          <w:sz w:val="24"/>
          <w:szCs w:val="24"/>
        </w:rPr>
        <w:t>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讲述力对点的矩、力偶与力偶矩的概念，以及力偶系的合成与平衡。</w:t>
      </w:r>
      <w:r>
        <w:rPr>
          <w:rFonts w:hint="eastAsia" w:cs="宋体"/>
          <w:sz w:val="24"/>
          <w:szCs w:val="24"/>
          <w:lang w:eastAsia="zh-CN"/>
        </w:rPr>
        <w:t>本模块</w:t>
      </w:r>
      <w:r>
        <w:rPr>
          <w:rFonts w:ascii="宋体" w:hAnsi="宋体" w:eastAsia="宋体" w:cs="宋体"/>
          <w:sz w:val="24"/>
          <w:szCs w:val="24"/>
        </w:rPr>
        <w:t>中的概念和理论是研究复杂力系的简化与平衡的基础。要理解力偶的性质，认识力对点的矩与力偶矩各自的特性。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考核知识点：力矩大小的计算及方向的判断；合力矩定理；力偶的概念，力偶矩大小的计算，方向的判断；平面力偶的性质及力偶的等效定理；平面力偶系的合成与平衡。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宋体" w:hAnsi="宋体" w:eastAsia="宋体" w:cs="宋体"/>
          <w:sz w:val="24"/>
          <w:szCs w:val="24"/>
          <w:lang w:val="en-US" w:eastAsia="zh-CN"/>
        </w:rPr>
        <w:t>③</w:t>
      </w:r>
      <w:r>
        <w:rPr>
          <w:rFonts w:hint="eastAsia" w:asciiTheme="minorEastAsia" w:hAnsiTheme="minorEastAsia" w:eastAsiaTheme="minorEastAsia" w:cstheme="minorEastAsia"/>
          <w:sz w:val="24"/>
          <w:szCs w:val="24"/>
          <w:lang w:val="en-US" w:eastAsia="zh-CN"/>
        </w:rPr>
        <w:t>平面一般力系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研究平面</w:t>
      </w:r>
      <w:r>
        <w:rPr>
          <w:rFonts w:hint="eastAsia" w:cs="宋体"/>
          <w:sz w:val="24"/>
          <w:szCs w:val="24"/>
          <w:lang w:val="en-US" w:eastAsia="zh-CN"/>
        </w:rPr>
        <w:t>一般</w:t>
      </w:r>
      <w:r>
        <w:rPr>
          <w:rFonts w:ascii="宋体" w:hAnsi="宋体" w:eastAsia="宋体" w:cs="宋体"/>
          <w:sz w:val="24"/>
          <w:szCs w:val="24"/>
        </w:rPr>
        <w:t>力系简化的方法和结果，以及平面</w:t>
      </w:r>
      <w:r>
        <w:rPr>
          <w:rFonts w:hint="eastAsia" w:cs="宋体"/>
          <w:sz w:val="24"/>
          <w:szCs w:val="24"/>
          <w:lang w:val="en-US" w:eastAsia="zh-CN"/>
        </w:rPr>
        <w:t>一般</w:t>
      </w:r>
      <w:r>
        <w:rPr>
          <w:rFonts w:ascii="宋体" w:hAnsi="宋体" w:eastAsia="宋体" w:cs="宋体"/>
          <w:sz w:val="24"/>
          <w:szCs w:val="24"/>
        </w:rPr>
        <w:t>力系的平衡条件及其在工程中的应用。平面</w:t>
      </w:r>
      <w:r>
        <w:rPr>
          <w:rFonts w:hint="eastAsia" w:cs="宋体"/>
          <w:sz w:val="24"/>
          <w:szCs w:val="24"/>
          <w:lang w:val="en-US" w:eastAsia="zh-CN"/>
        </w:rPr>
        <w:t>一般</w:t>
      </w:r>
      <w:r>
        <w:rPr>
          <w:rFonts w:ascii="宋体" w:hAnsi="宋体" w:eastAsia="宋体" w:cs="宋体"/>
          <w:sz w:val="24"/>
          <w:szCs w:val="24"/>
        </w:rPr>
        <w:t>力系向一点简化的方法具有普遍意义</w:t>
      </w:r>
      <w:r>
        <w:rPr>
          <w:rFonts w:hint="eastAsia" w:cs="宋体"/>
          <w:sz w:val="24"/>
          <w:szCs w:val="24"/>
          <w:lang w:eastAsia="zh-CN"/>
        </w:rPr>
        <w:t>，</w:t>
      </w:r>
      <w:r>
        <w:rPr>
          <w:rFonts w:ascii="宋体" w:hAnsi="宋体" w:eastAsia="宋体" w:cs="宋体"/>
          <w:sz w:val="24"/>
          <w:szCs w:val="24"/>
        </w:rPr>
        <w:t>多数工程问题都可简化为平面</w:t>
      </w:r>
      <w:r>
        <w:rPr>
          <w:rFonts w:hint="eastAsia" w:cs="宋体"/>
          <w:sz w:val="24"/>
          <w:szCs w:val="24"/>
          <w:lang w:val="en-US" w:eastAsia="zh-CN"/>
        </w:rPr>
        <w:t>一般</w:t>
      </w:r>
      <w:r>
        <w:rPr>
          <w:rFonts w:ascii="宋体" w:hAnsi="宋体" w:eastAsia="宋体" w:cs="宋体"/>
          <w:sz w:val="24"/>
          <w:szCs w:val="24"/>
        </w:rPr>
        <w:t>力系问题进行分析和计算</w:t>
      </w:r>
      <w:r>
        <w:rPr>
          <w:rFonts w:hint="eastAsia" w:cs="宋体"/>
          <w:sz w:val="24"/>
          <w:szCs w:val="24"/>
          <w:lang w:eastAsia="zh-CN"/>
        </w:rPr>
        <w:t>。</w:t>
      </w:r>
      <w:r>
        <w:rPr>
          <w:rFonts w:ascii="宋体" w:hAnsi="宋体" w:eastAsia="宋体" w:cs="宋体"/>
          <w:sz w:val="24"/>
          <w:szCs w:val="24"/>
        </w:rPr>
        <w:t>关于力系向一点的简化，关键是要了解主矢、主矩的概念，并会计算平面</w:t>
      </w:r>
      <w:r>
        <w:rPr>
          <w:rFonts w:hint="eastAsia" w:cs="宋体"/>
          <w:sz w:val="24"/>
          <w:szCs w:val="24"/>
          <w:lang w:val="en-US" w:eastAsia="zh-CN"/>
        </w:rPr>
        <w:t>一般</w:t>
      </w:r>
      <w:r>
        <w:rPr>
          <w:rFonts w:ascii="宋体" w:hAnsi="宋体" w:eastAsia="宋体" w:cs="宋体"/>
          <w:sz w:val="24"/>
          <w:szCs w:val="24"/>
        </w:rPr>
        <w:t>力系的主失和主矩。关于平面</w:t>
      </w:r>
      <w:r>
        <w:rPr>
          <w:rFonts w:hint="eastAsia" w:cs="宋体"/>
          <w:sz w:val="24"/>
          <w:szCs w:val="24"/>
          <w:lang w:val="en-US" w:eastAsia="zh-CN"/>
        </w:rPr>
        <w:t>一般</w:t>
      </w:r>
      <w:r>
        <w:rPr>
          <w:rFonts w:ascii="宋体" w:hAnsi="宋体" w:eastAsia="宋体" w:cs="宋体"/>
          <w:sz w:val="24"/>
          <w:szCs w:val="24"/>
        </w:rPr>
        <w:t>力系平衡条件的应用，重点是要掌握求解物体</w:t>
      </w:r>
      <w:r>
        <w:rPr>
          <w:rFonts w:hint="eastAsia" w:cs="宋体"/>
          <w:sz w:val="24"/>
          <w:szCs w:val="24"/>
          <w:lang w:val="en-US" w:eastAsia="zh-CN"/>
        </w:rPr>
        <w:t>系统</w:t>
      </w:r>
      <w:r>
        <w:rPr>
          <w:rFonts w:ascii="宋体" w:hAnsi="宋体" w:eastAsia="宋体" w:cs="宋体"/>
          <w:sz w:val="24"/>
          <w:szCs w:val="24"/>
        </w:rPr>
        <w:t>平衡问题的方法。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考核知识点：平面一般力系的概念；力的平移定理；平面一般力系向平面内任一点简化及简化结果讨论；合力矩定理；平面一般力系的平衡计算；物体系统的平衡计算。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宋体"/>
          <w:sz w:val="24"/>
          <w:szCs w:val="24"/>
          <w:lang w:val="en-US" w:eastAsia="zh-CN"/>
        </w:rPr>
      </w:pPr>
      <w:r>
        <w:rPr>
          <w:rFonts w:hint="eastAsia" w:asciiTheme="minorEastAsia" w:hAnsiTheme="minorEastAsia" w:eastAsiaTheme="minorEastAsia" w:cstheme="minorEastAsia"/>
          <w:sz w:val="24"/>
          <w:szCs w:val="24"/>
          <w:lang w:val="en-US" w:eastAsia="zh-CN"/>
        </w:rPr>
        <w:t>3.杆件的内力分析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本模块研究杆件的内力计算问题。要解决构件的强度和刚度问题，必须了解构件发生何种类型变形，以及确定危险截面的内力。内力计算是结构设计的基础。</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考核知识点：四种基本变形的受力特点和变形特点；内力的概念和求解方法；轴向拉伸和压缩、扭转、剪切、弯曲杆件的内力分析，内力图的绘制。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lang w:eastAsia="zh-CN"/>
        </w:rPr>
      </w:pPr>
    </w:p>
    <w:p>
      <w:pPr>
        <w:rPr>
          <w:rFonts w:hint="eastAsia" w:ascii="黑体" w:eastAsia="黑体"/>
          <w:b/>
          <w:sz w:val="32"/>
          <w:lang w:val="en-US" w:eastAsia="zh-CN"/>
        </w:rPr>
      </w:pPr>
      <w:r>
        <w:rPr>
          <w:rFonts w:hint="eastAsia" w:ascii="黑体" w:eastAsia="黑体"/>
          <w:b/>
          <w:sz w:val="32"/>
          <w:lang w:val="en-US" w:eastAsia="zh-CN"/>
        </w:rPr>
        <w:br w:type="page"/>
      </w:r>
    </w:p>
    <w:p>
      <w:pPr>
        <w:tabs>
          <w:tab w:val="left" w:pos="7260"/>
        </w:tabs>
        <w:spacing w:before="56"/>
        <w:ind w:right="1190" w:rightChars="0"/>
        <w:jc w:val="left"/>
        <w:rPr>
          <w:rFonts w:hint="eastAsia" w:ascii="黑体" w:eastAsia="黑体"/>
          <w:b/>
          <w:sz w:val="32"/>
          <w:lang w:val="en-US" w:eastAsia="zh-CN"/>
        </w:rPr>
      </w:pPr>
      <w:r>
        <w:rPr>
          <w:rFonts w:hint="eastAsia" w:ascii="黑体" w:eastAsia="黑体"/>
          <w:b/>
          <w:sz w:val="32"/>
          <w:lang w:val="en-US" w:eastAsia="zh-CN"/>
        </w:rPr>
        <w:t>科目二：</w:t>
      </w:r>
    </w:p>
    <w:p>
      <w:pPr>
        <w:tabs>
          <w:tab w:val="left" w:pos="7260"/>
        </w:tabs>
        <w:spacing w:before="56"/>
        <w:ind w:left="1523" w:right="1190" w:rightChars="0" w:firstLine="0"/>
        <w:jc w:val="center"/>
        <w:rPr>
          <w:rFonts w:hint="eastAsia" w:ascii="黑体" w:hAnsi="宋体" w:eastAsia="黑体" w:cs="宋体"/>
          <w:b/>
          <w:sz w:val="32"/>
          <w:lang w:val="en-US" w:eastAsia="zh-CN"/>
        </w:rPr>
      </w:pPr>
      <w:r>
        <w:rPr>
          <w:rFonts w:hint="eastAsia" w:ascii="黑体" w:hAnsi="宋体" w:eastAsia="黑体" w:cs="宋体"/>
          <w:b/>
          <w:sz w:val="32"/>
          <w:lang w:val="en-US" w:eastAsia="zh-CN"/>
        </w:rPr>
        <w:t>建筑施工技术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en-US" w:eastAsia="zh-CN" w:bidi="zh-CN"/>
        </w:rPr>
      </w:pPr>
      <w:r>
        <w:rPr>
          <w:rFonts w:hint="eastAsia" w:ascii="宋体" w:hAnsi="宋体" w:eastAsia="宋体" w:cs="宋体"/>
          <w:spacing w:val="-8"/>
          <w:kern w:val="0"/>
          <w:sz w:val="24"/>
          <w:szCs w:val="24"/>
          <w:lang w:val="en-US" w:eastAsia="zh-CN" w:bidi="zh-CN"/>
        </w:rPr>
        <w:t>要求学生掌握</w:t>
      </w:r>
      <w:r>
        <w:rPr>
          <w:rFonts w:hint="eastAsia" w:cs="宋体"/>
          <w:spacing w:val="-8"/>
          <w:kern w:val="0"/>
          <w:sz w:val="24"/>
          <w:szCs w:val="24"/>
          <w:lang w:val="en-US" w:eastAsia="zh-CN" w:bidi="zh-CN"/>
        </w:rPr>
        <w:t>建筑</w:t>
      </w:r>
      <w:r>
        <w:rPr>
          <w:rFonts w:hint="eastAsia" w:ascii="宋体" w:hAnsi="宋体" w:eastAsia="宋体" w:cs="宋体"/>
          <w:spacing w:val="-8"/>
          <w:kern w:val="0"/>
          <w:sz w:val="24"/>
          <w:szCs w:val="24"/>
          <w:lang w:val="en-US" w:eastAsia="zh-CN" w:bidi="zh-CN"/>
        </w:rPr>
        <w:t>施工主要相关技术。</w:t>
      </w:r>
      <w:r>
        <w:rPr>
          <w:rFonts w:hint="eastAsia" w:cs="宋体"/>
          <w:spacing w:val="-8"/>
          <w:kern w:val="0"/>
          <w:sz w:val="24"/>
          <w:szCs w:val="24"/>
          <w:lang w:val="en-US" w:eastAsia="zh-CN" w:bidi="zh-CN"/>
        </w:rPr>
        <w:t>考核</w:t>
      </w:r>
      <w:r>
        <w:rPr>
          <w:rFonts w:hint="eastAsia" w:ascii="宋体" w:hAnsi="宋体" w:eastAsia="宋体" w:cs="宋体"/>
          <w:spacing w:val="-8"/>
          <w:kern w:val="0"/>
          <w:sz w:val="24"/>
          <w:szCs w:val="24"/>
          <w:lang w:val="en-US" w:eastAsia="zh-CN" w:bidi="zh-CN"/>
        </w:rPr>
        <w:t>学生分析、解决一般</w:t>
      </w:r>
      <w:r>
        <w:rPr>
          <w:rFonts w:hint="eastAsia" w:cs="宋体"/>
          <w:spacing w:val="-8"/>
          <w:kern w:val="0"/>
          <w:sz w:val="24"/>
          <w:szCs w:val="24"/>
          <w:lang w:val="en-US" w:eastAsia="zh-CN" w:bidi="zh-CN"/>
        </w:rPr>
        <w:t>建筑</w:t>
      </w:r>
      <w:r>
        <w:rPr>
          <w:rFonts w:hint="eastAsia" w:ascii="宋体" w:hAnsi="宋体" w:eastAsia="宋体" w:cs="宋体"/>
          <w:spacing w:val="-8"/>
          <w:kern w:val="0"/>
          <w:sz w:val="24"/>
          <w:szCs w:val="24"/>
          <w:lang w:val="en-US" w:eastAsia="zh-CN" w:bidi="zh-CN"/>
        </w:rPr>
        <w:t>施工技术的初步能力，</w:t>
      </w:r>
      <w:r>
        <w:rPr>
          <w:rFonts w:hint="eastAsia" w:cs="宋体"/>
          <w:spacing w:val="-8"/>
          <w:kern w:val="0"/>
          <w:sz w:val="24"/>
          <w:szCs w:val="24"/>
          <w:lang w:val="en-US" w:eastAsia="zh-CN" w:bidi="zh-CN"/>
        </w:rPr>
        <w:t>考查学生掌握</w:t>
      </w:r>
      <w:r>
        <w:rPr>
          <w:rFonts w:hint="eastAsia" w:ascii="宋体" w:hAnsi="宋体" w:eastAsia="宋体" w:cs="宋体"/>
          <w:spacing w:val="-8"/>
          <w:kern w:val="0"/>
          <w:sz w:val="24"/>
          <w:szCs w:val="24"/>
          <w:lang w:val="en-US" w:eastAsia="zh-CN" w:bidi="zh-CN"/>
        </w:rPr>
        <w:t>建筑施工新技术、新工艺、新材料、新设备的发展与应用</w:t>
      </w:r>
      <w:r>
        <w:rPr>
          <w:rFonts w:hint="eastAsia" w:cs="宋体"/>
          <w:spacing w:val="-8"/>
          <w:kern w:val="0"/>
          <w:sz w:val="24"/>
          <w:szCs w:val="24"/>
          <w:lang w:val="en-US" w:eastAsia="zh-CN" w:bidi="zh-CN"/>
        </w:rPr>
        <w:t>的情况</w:t>
      </w:r>
      <w:r>
        <w:rPr>
          <w:rFonts w:hint="eastAsia" w:ascii="宋体" w:hAnsi="宋体" w:eastAsia="宋体" w:cs="宋体"/>
          <w:spacing w:val="-8"/>
          <w:kern w:val="0"/>
          <w:sz w:val="24"/>
          <w:szCs w:val="24"/>
          <w:lang w:val="en-US" w:eastAsia="zh-CN" w:bidi="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建筑</w:t>
      </w:r>
      <w:r>
        <w:rPr>
          <w:rFonts w:hint="eastAsia" w:ascii="宋体" w:hAnsi="宋体" w:eastAsia="宋体" w:cs="宋体"/>
          <w:spacing w:val="-8"/>
          <w:kern w:val="0"/>
          <w:sz w:val="24"/>
          <w:szCs w:val="24"/>
          <w:lang w:val="en-US" w:eastAsia="zh-CN" w:bidi="zh-CN"/>
        </w:rPr>
        <w:t>施工技术》</w:t>
      </w:r>
      <w:r>
        <w:rPr>
          <w:rFonts w:hint="eastAsia" w:cs="宋体"/>
          <w:spacing w:val="-8"/>
          <w:kern w:val="0"/>
          <w:sz w:val="24"/>
          <w:szCs w:val="24"/>
          <w:lang w:val="en-US" w:eastAsia="zh-CN" w:bidi="zh-CN"/>
        </w:rPr>
        <w:t>（第五版）</w:t>
      </w:r>
      <w:bookmarkStart w:id="0" w:name="_GoBack"/>
      <w:bookmarkEnd w:id="0"/>
      <w:r>
        <w:rPr>
          <w:rFonts w:hint="eastAsia" w:cs="宋体"/>
          <w:spacing w:val="-8"/>
          <w:kern w:val="0"/>
          <w:sz w:val="24"/>
          <w:szCs w:val="24"/>
          <w:lang w:val="en-US" w:eastAsia="zh-CN" w:bidi="zh-CN"/>
        </w:rPr>
        <w:t>（陈守兰</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科学</w:t>
      </w:r>
      <w:r>
        <w:rPr>
          <w:rFonts w:hint="eastAsia" w:ascii="宋体" w:hAnsi="宋体" w:eastAsia="宋体" w:cs="宋体"/>
          <w:spacing w:val="-8"/>
          <w:kern w:val="0"/>
          <w:sz w:val="24"/>
          <w:szCs w:val="24"/>
          <w:lang w:val="en-US" w:eastAsia="zh-CN" w:bidi="zh-CN"/>
        </w:rPr>
        <w:t>出版社，201</w:t>
      </w:r>
      <w:r>
        <w:rPr>
          <w:rFonts w:hint="eastAsia" w:cs="宋体"/>
          <w:spacing w:val="-8"/>
          <w:kern w:val="0"/>
          <w:sz w:val="24"/>
          <w:szCs w:val="24"/>
          <w:lang w:val="en-US" w:eastAsia="zh-CN" w:bidi="zh-CN"/>
        </w:rPr>
        <w:t>6</w:t>
      </w:r>
      <w:r>
        <w:rPr>
          <w:rFonts w:hint="eastAsia" w:ascii="宋体" w:hAnsi="宋体" w:eastAsia="宋体" w:cs="宋体"/>
          <w:spacing w:val="-8"/>
          <w:kern w:val="0"/>
          <w:sz w:val="24"/>
          <w:szCs w:val="24"/>
          <w:lang w:val="en-US" w:eastAsia="zh-CN" w:bidi="zh-CN"/>
        </w:rPr>
        <w:t>年</w:t>
      </w:r>
      <w:r>
        <w:rPr>
          <w:rFonts w:hint="eastAsia" w:cs="宋体"/>
          <w:spacing w:val="-8"/>
          <w:kern w:val="0"/>
          <w:sz w:val="24"/>
          <w:szCs w:val="24"/>
          <w:lang w:val="en-US" w:eastAsia="zh-CN" w:bidi="zh-CN"/>
        </w:rPr>
        <w:t>）</w:t>
      </w:r>
      <w:r>
        <w:rPr>
          <w:rFonts w:hint="eastAsia" w:ascii="宋体" w:hAnsi="宋体" w:eastAsia="宋体" w:cs="宋体"/>
          <w:spacing w:val="-8"/>
          <w:kern w:val="0"/>
          <w:sz w:val="24"/>
          <w:szCs w:val="24"/>
          <w:lang w:val="en-US" w:eastAsia="zh-CN" w:bidi="zh-CN"/>
        </w:rPr>
        <w:t>，</w:t>
      </w:r>
      <w:r>
        <w:rPr>
          <w:rFonts w:hint="eastAsia" w:ascii="宋体" w:hAnsi="宋体" w:eastAsia="宋体" w:cs="宋体"/>
          <w:spacing w:val="-8"/>
          <w:sz w:val="24"/>
          <w:szCs w:val="24"/>
          <w:lang w:val="zh-CN" w:eastAsia="zh-CN" w:bidi="zh-CN"/>
        </w:rPr>
        <w:t>确定该科目专升本招生考试的考核目标与要求</w:t>
      </w:r>
      <w:r>
        <w:rPr>
          <w:rFonts w:hint="eastAsia" w:asciiTheme="minorEastAsia" w:hAnsiTheme="minorEastAsia" w:eastAsiaTheme="minorEastAsia" w:cstheme="minorEastAsia"/>
          <w:sz w:val="24"/>
          <w:szCs w:val="24"/>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val="zh-CN"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1.土方工程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cs="宋体"/>
          <w:spacing w:val="-8"/>
          <w:kern w:val="0"/>
          <w:sz w:val="24"/>
          <w:szCs w:val="24"/>
          <w:lang w:val="en-US" w:eastAsia="zh-CN" w:bidi="zh-CN"/>
        </w:rPr>
        <w:t>了解土方工程的种类和特点，土的工程分类和性质。掌握土方工程量计算的基本方法和土方施工机械</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了解地下水控制、边坡稳定及基坑支护、土方填筑和压实。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w:t>
      </w:r>
      <w:r>
        <w:rPr>
          <w:rFonts w:hint="eastAsia" w:cs="宋体"/>
          <w:spacing w:val="-8"/>
          <w:kern w:val="0"/>
          <w:sz w:val="24"/>
          <w:szCs w:val="24"/>
          <w:lang w:val="en-US" w:eastAsia="zh-CN" w:bidi="zh-CN"/>
        </w:rPr>
        <w:t>地基与</w:t>
      </w:r>
      <w:r>
        <w:rPr>
          <w:rFonts w:hint="eastAsia" w:ascii="宋体" w:hAnsi="宋体" w:eastAsia="宋体" w:cs="宋体"/>
          <w:spacing w:val="-8"/>
          <w:kern w:val="0"/>
          <w:sz w:val="24"/>
          <w:szCs w:val="24"/>
          <w:lang w:val="en-US" w:eastAsia="zh-CN" w:bidi="zh-CN"/>
        </w:rPr>
        <w:t>基础工程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cs="宋体"/>
          <w:spacing w:val="-8"/>
          <w:kern w:val="0"/>
          <w:sz w:val="24"/>
          <w:szCs w:val="24"/>
          <w:lang w:val="en-US" w:eastAsia="zh-CN" w:bidi="zh-CN"/>
        </w:rPr>
        <w:t>掌握</w:t>
      </w:r>
      <w:r>
        <w:rPr>
          <w:rFonts w:hint="eastAsia" w:ascii="宋体" w:hAnsi="宋体" w:eastAsia="宋体" w:cs="宋体"/>
          <w:spacing w:val="-8"/>
          <w:kern w:val="0"/>
          <w:sz w:val="24"/>
          <w:szCs w:val="24"/>
          <w:lang w:val="en-US" w:eastAsia="zh-CN" w:bidi="zh-CN"/>
        </w:rPr>
        <w:t>地基处理的</w:t>
      </w:r>
      <w:r>
        <w:rPr>
          <w:rFonts w:hint="eastAsia" w:cs="宋体"/>
          <w:spacing w:val="-8"/>
          <w:kern w:val="0"/>
          <w:sz w:val="24"/>
          <w:szCs w:val="24"/>
          <w:lang w:val="en-US" w:eastAsia="zh-CN" w:bidi="zh-CN"/>
        </w:rPr>
        <w:t>常用</w:t>
      </w:r>
      <w:r>
        <w:rPr>
          <w:rFonts w:hint="eastAsia" w:ascii="宋体" w:hAnsi="宋体" w:eastAsia="宋体" w:cs="宋体"/>
          <w:spacing w:val="-8"/>
          <w:kern w:val="0"/>
          <w:sz w:val="24"/>
          <w:szCs w:val="24"/>
          <w:lang w:val="en-US" w:eastAsia="zh-CN" w:bidi="zh-CN"/>
        </w:rPr>
        <w:t>方法，常见浅基础类型及</w:t>
      </w:r>
      <w:r>
        <w:rPr>
          <w:rFonts w:hint="eastAsia" w:cs="宋体"/>
          <w:spacing w:val="-8"/>
          <w:kern w:val="0"/>
          <w:sz w:val="24"/>
          <w:szCs w:val="24"/>
          <w:lang w:val="en-US" w:eastAsia="zh-CN" w:bidi="zh-CN"/>
        </w:rPr>
        <w:t>构造要求</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掌握桩基础的分类，常见桩基础施工工艺，了解承台构造措施。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ightChars="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3.砌筑工程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ascii="宋体" w:hAnsi="宋体" w:eastAsia="宋体" w:cs="宋体"/>
          <w:spacing w:val="-8"/>
          <w:kern w:val="0"/>
          <w:sz w:val="24"/>
          <w:szCs w:val="24"/>
          <w:lang w:val="en-US" w:eastAsia="zh-CN" w:bidi="zh-CN"/>
        </w:rPr>
        <w:t>了解常用的砌筑工程材料，砖砌体、中小型砌块的施工方法、施工工艺、质量要求和砌筑工程冬期施工措施。了解砌筑用脚手架组成与分类、搭拆方法、安全技术要求和砌筑工程的垂直运输。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cs="宋体"/>
          <w:spacing w:val="-8"/>
          <w:kern w:val="0"/>
          <w:sz w:val="24"/>
          <w:szCs w:val="24"/>
          <w:lang w:val="en-US" w:eastAsia="zh-CN" w:bidi="zh-CN"/>
        </w:rPr>
        <w:t>4.</w:t>
      </w:r>
      <w:r>
        <w:rPr>
          <w:rFonts w:hint="eastAsia" w:ascii="宋体" w:hAnsi="宋体" w:eastAsia="宋体" w:cs="宋体"/>
          <w:spacing w:val="-8"/>
          <w:kern w:val="0"/>
          <w:sz w:val="24"/>
          <w:szCs w:val="24"/>
          <w:lang w:val="en-US" w:eastAsia="zh-CN" w:bidi="zh-CN"/>
        </w:rPr>
        <w:t>混凝土结构工程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cs="宋体"/>
          <w:spacing w:val="-8"/>
          <w:kern w:val="0"/>
          <w:sz w:val="24"/>
          <w:szCs w:val="24"/>
          <w:lang w:val="en-US" w:eastAsia="zh-CN" w:bidi="zh-CN"/>
        </w:rPr>
        <w:t>了解</w:t>
      </w:r>
      <w:r>
        <w:rPr>
          <w:rFonts w:hint="eastAsia" w:ascii="宋体" w:hAnsi="宋体" w:eastAsia="宋体" w:cs="宋体"/>
          <w:spacing w:val="-8"/>
          <w:kern w:val="0"/>
          <w:sz w:val="24"/>
          <w:szCs w:val="24"/>
          <w:lang w:val="en-US" w:eastAsia="zh-CN" w:bidi="zh-CN"/>
        </w:rPr>
        <w:t>模板的</w:t>
      </w:r>
      <w:r>
        <w:rPr>
          <w:rFonts w:hint="eastAsia" w:cs="宋体"/>
          <w:spacing w:val="-8"/>
          <w:kern w:val="0"/>
          <w:sz w:val="24"/>
          <w:szCs w:val="24"/>
          <w:lang w:val="en-US" w:eastAsia="zh-CN" w:bidi="zh-CN"/>
        </w:rPr>
        <w:t>作用</w:t>
      </w:r>
      <w:r>
        <w:rPr>
          <w:rFonts w:hint="eastAsia" w:ascii="宋体" w:hAnsi="宋体" w:eastAsia="宋体" w:cs="宋体"/>
          <w:spacing w:val="-8"/>
          <w:kern w:val="0"/>
          <w:sz w:val="24"/>
          <w:szCs w:val="24"/>
          <w:lang w:val="en-US" w:eastAsia="zh-CN" w:bidi="zh-CN"/>
        </w:rPr>
        <w:t>与分类</w:t>
      </w:r>
      <w:r>
        <w:rPr>
          <w:rFonts w:hint="eastAsia" w:cs="宋体"/>
          <w:spacing w:val="-8"/>
          <w:kern w:val="0"/>
          <w:sz w:val="24"/>
          <w:szCs w:val="24"/>
          <w:lang w:val="en-US" w:eastAsia="zh-CN" w:bidi="zh-CN"/>
        </w:rPr>
        <w:t>、模板设计、模板安装和拆除；钢筋的种类和性能、钢筋配料和代换、钢筋加工、钢筋连接、钢筋绑扎与安装。掌握混凝土配制、混凝土搅拌、混凝土运输和浇筑、混凝土养护、混凝土质量检验和混凝土冬期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cs="宋体"/>
          <w:spacing w:val="-8"/>
          <w:kern w:val="0"/>
          <w:sz w:val="24"/>
          <w:szCs w:val="24"/>
          <w:lang w:val="en-US" w:eastAsia="zh-CN" w:bidi="zh-CN"/>
        </w:rPr>
        <w:t>5</w:t>
      </w:r>
      <w:r>
        <w:rPr>
          <w:rFonts w:hint="eastAsia" w:ascii="宋体" w:hAnsi="宋体" w:eastAsia="宋体" w:cs="宋体"/>
          <w:spacing w:val="-8"/>
          <w:kern w:val="0"/>
          <w:sz w:val="24"/>
          <w:szCs w:val="24"/>
          <w:lang w:val="en-US" w:eastAsia="zh-CN" w:bidi="zh-CN"/>
        </w:rPr>
        <w:t>.预应力混凝土工程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了解预应力混凝土的分类、特点，</w:t>
      </w:r>
      <w:r>
        <w:rPr>
          <w:rFonts w:hint="eastAsia" w:ascii="宋体" w:hAnsi="宋体" w:eastAsia="宋体" w:cs="宋体"/>
          <w:spacing w:val="-8"/>
          <w:kern w:val="0"/>
          <w:sz w:val="24"/>
          <w:szCs w:val="24"/>
          <w:lang w:val="en-US" w:eastAsia="zh-CN" w:bidi="zh-CN"/>
        </w:rPr>
        <w:t>预应力筋</w:t>
      </w:r>
      <w:r>
        <w:rPr>
          <w:rFonts w:hint="eastAsia" w:cs="宋体"/>
          <w:spacing w:val="-8"/>
          <w:kern w:val="0"/>
          <w:sz w:val="24"/>
          <w:szCs w:val="24"/>
          <w:lang w:val="en-US" w:eastAsia="zh-CN" w:bidi="zh-CN"/>
        </w:rPr>
        <w:t>的种类及特性。掌握</w:t>
      </w:r>
      <w:r>
        <w:rPr>
          <w:rFonts w:hint="eastAsia" w:ascii="宋体" w:hAnsi="宋体" w:eastAsia="宋体" w:cs="宋体"/>
          <w:spacing w:val="-8"/>
          <w:kern w:val="0"/>
          <w:sz w:val="24"/>
          <w:szCs w:val="24"/>
          <w:lang w:val="en-US" w:eastAsia="zh-CN" w:bidi="zh-CN"/>
        </w:rPr>
        <w:t>先张法</w:t>
      </w:r>
      <w:r>
        <w:rPr>
          <w:rFonts w:hint="eastAsia" w:cs="宋体"/>
          <w:spacing w:val="-8"/>
          <w:kern w:val="0"/>
          <w:sz w:val="24"/>
          <w:szCs w:val="24"/>
          <w:lang w:val="en-US" w:eastAsia="zh-CN" w:bidi="zh-CN"/>
        </w:rPr>
        <w:t>的张拉设备、台座、夹具和张拉工艺。后张法的张拉机械、锚具、预应力筋的制作及张拉工艺。了解无黏结预应力的特点，无黏结预应力筋的制作、铺放、张拉及防腐等。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cs="宋体"/>
          <w:spacing w:val="-8"/>
          <w:kern w:val="0"/>
          <w:sz w:val="24"/>
          <w:szCs w:val="24"/>
          <w:lang w:val="en-US" w:eastAsia="zh-CN" w:bidi="zh-CN"/>
        </w:rPr>
        <w:t>6</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钢结构工程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cs="宋体"/>
          <w:spacing w:val="-8"/>
          <w:kern w:val="0"/>
          <w:sz w:val="24"/>
          <w:szCs w:val="24"/>
          <w:lang w:val="en-US" w:eastAsia="zh-CN" w:bidi="zh-CN"/>
        </w:rPr>
        <w:t>了解钢结构常见的几种类型及特点，钢结构的制作、拼装与连接，钢结构制作与连接的技术要求及质量检验标准</w:t>
      </w:r>
      <w:r>
        <w:rPr>
          <w:rFonts w:hint="eastAsia" w:ascii="宋体" w:hAnsi="宋体" w:eastAsia="宋体" w:cs="宋体"/>
          <w:spacing w:val="-8"/>
          <w:kern w:val="0"/>
          <w:sz w:val="24"/>
          <w:szCs w:val="24"/>
          <w:lang w:val="en-US" w:eastAsia="zh-CN" w:bidi="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cs="宋体"/>
          <w:spacing w:val="-8"/>
          <w:kern w:val="0"/>
          <w:sz w:val="24"/>
          <w:szCs w:val="24"/>
          <w:lang w:val="en-US" w:eastAsia="zh-CN" w:bidi="zh-CN"/>
        </w:rPr>
        <w:t>7</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结构安装</w:t>
      </w:r>
      <w:r>
        <w:rPr>
          <w:rFonts w:hint="eastAsia" w:ascii="宋体" w:hAnsi="宋体" w:eastAsia="宋体" w:cs="宋体"/>
          <w:spacing w:val="-8"/>
          <w:kern w:val="0"/>
          <w:sz w:val="24"/>
          <w:szCs w:val="24"/>
          <w:lang w:val="en-US" w:eastAsia="zh-CN" w:bidi="zh-CN"/>
        </w:rPr>
        <w:t>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cs="宋体"/>
          <w:spacing w:val="-8"/>
          <w:kern w:val="0"/>
          <w:sz w:val="24"/>
          <w:szCs w:val="24"/>
          <w:lang w:val="en-US" w:eastAsia="zh-CN" w:bidi="zh-CN"/>
        </w:rPr>
        <w:t>了解结构安装中常用的各种起重机械类型、性能和起重设备</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熟悉构件安装前的准备，构件的安装工艺和安装方案的拟定。了解结构构件安装中起重机的选择、开行路线的确定和构件平面布置，结构安装的质量要求和安全措施。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ascii="宋体" w:hAnsi="宋体" w:eastAsia="宋体" w:cs="宋体"/>
          <w:spacing w:val="-8"/>
          <w:kern w:val="0"/>
          <w:sz w:val="24"/>
          <w:szCs w:val="24"/>
          <w:lang w:val="en-US" w:eastAsia="zh-CN" w:bidi="zh-CN"/>
        </w:rPr>
      </w:pPr>
      <w:r>
        <w:rPr>
          <w:rFonts w:hint="eastAsia" w:cs="宋体"/>
          <w:spacing w:val="-8"/>
          <w:kern w:val="0"/>
          <w:sz w:val="24"/>
          <w:szCs w:val="24"/>
          <w:lang w:val="en-US" w:eastAsia="zh-CN" w:bidi="zh-CN"/>
        </w:rPr>
        <w:t>8</w:t>
      </w:r>
      <w:r>
        <w:rPr>
          <w:rFonts w:hint="eastAsia" w:ascii="宋体" w:hAnsi="宋体" w:eastAsia="宋体" w:cs="宋体"/>
          <w:spacing w:val="-8"/>
          <w:kern w:val="0"/>
          <w:sz w:val="24"/>
          <w:szCs w:val="24"/>
          <w:lang w:val="en-US" w:eastAsia="zh-CN" w:bidi="zh-CN"/>
        </w:rPr>
        <w:t>.</w:t>
      </w:r>
      <w:r>
        <w:rPr>
          <w:rFonts w:hint="eastAsia" w:cs="宋体"/>
          <w:spacing w:val="-8"/>
          <w:kern w:val="0"/>
          <w:sz w:val="24"/>
          <w:szCs w:val="24"/>
          <w:lang w:val="en-US" w:eastAsia="zh-CN" w:bidi="zh-CN"/>
        </w:rPr>
        <w:t>防水工程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了解防水材料的种类、基本性能，质量要求和配制方法。熟悉屋面防水工程、地下防水工程的防水方案、所用材料、施工工艺和施工质量要求。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9.装饰工程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掌握抹灰工程、饰面板（砖）工程、楼地面工程、门窗工程、吊顶工程、轻质隔墙工程和涂饰工程的分类、组成、施工工艺，了解施工过程中的质量控制和检验。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10.绿色施工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cs="宋体"/>
          <w:spacing w:val="-8"/>
          <w:kern w:val="0"/>
          <w:sz w:val="24"/>
          <w:szCs w:val="24"/>
          <w:lang w:val="en-US" w:eastAsia="zh-CN" w:bidi="zh-CN"/>
        </w:rPr>
      </w:pPr>
      <w:r>
        <w:rPr>
          <w:rFonts w:hint="eastAsia" w:cs="宋体"/>
          <w:spacing w:val="-8"/>
          <w:kern w:val="0"/>
          <w:sz w:val="24"/>
          <w:szCs w:val="24"/>
          <w:lang w:val="en-US" w:eastAsia="zh-CN" w:bidi="zh-CN"/>
        </w:rPr>
        <w:t>了解绿色施工原则、绿色施工管理、绿色施工技术要点以及常用绿色施工技术。熟悉环境保护、节能、节地、节水、节材绿色施工技术要点。了解雨水回收利用，外墙保温，太阳能与建筑一体化，建筑外遮阳等绿色施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default" w:cs="宋体"/>
          <w:spacing w:val="-8"/>
          <w:kern w:val="0"/>
          <w:sz w:val="24"/>
          <w:szCs w:val="24"/>
          <w:lang w:val="en-US" w:eastAsia="zh-CN" w:bidi="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lang w:eastAsia="zh-CN"/>
        </w:rPr>
        <w:t>补充说明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1.考试形式：闭卷、笔试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2.考试分数：满分150分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3.试卷题型：单选题；判断题；简答题；计算题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宋体" w:hAnsi="宋体" w:eastAsia="宋体" w:cs="宋体"/>
          <w:spacing w:val="-8"/>
          <w:kern w:val="0"/>
          <w:sz w:val="24"/>
          <w:szCs w:val="24"/>
          <w:lang w:val="zh-CN" w:eastAsia="zh-CN" w:bidi="zh-CN"/>
        </w:rPr>
      </w:pPr>
    </w:p>
    <w:p>
      <w:pPr>
        <w:rPr>
          <w:sz w:val="18"/>
          <w:szCs w:val="21"/>
        </w:rPr>
      </w:pPr>
    </w:p>
    <w:p>
      <w:pPr>
        <w:tabs>
          <w:tab w:val="left" w:pos="7260"/>
        </w:tabs>
        <w:spacing w:before="56"/>
        <w:ind w:right="1190" w:rightChars="0"/>
        <w:jc w:val="left"/>
        <w:rPr>
          <w:rFonts w:hint="default" w:ascii="黑体" w:eastAsia="黑体"/>
          <w:b/>
          <w:sz w:val="32"/>
          <w:lang w:val="en-US" w:eastAsia="zh-CN"/>
        </w:rPr>
      </w:pPr>
    </w:p>
    <w:p>
      <w:pPr>
        <w:pStyle w:val="3"/>
        <w:spacing w:line="686" w:lineRule="auto"/>
        <w:ind w:left="5517" w:right="90" w:rightChars="0" w:hanging="240"/>
        <w:rPr>
          <w:rFonts w:hint="eastAsia" w:eastAsia="宋体"/>
          <w:lang w:eastAsia="zh-CN"/>
        </w:rPr>
      </w:pPr>
    </w:p>
    <w:sectPr>
      <w:pgSz w:w="11910" w:h="16840"/>
      <w:pgMar w:top="1500" w:right="1560" w:bottom="675"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NTY2NGZlZjhkMDE4Y2YzYWNjNDc5ZjM3NTdkNDYifQ=="/>
  </w:docVars>
  <w:rsids>
    <w:rsidRoot w:val="00000000"/>
    <w:rsid w:val="00B44CE3"/>
    <w:rsid w:val="00B652BC"/>
    <w:rsid w:val="010E4DD4"/>
    <w:rsid w:val="012874FC"/>
    <w:rsid w:val="01DD70E4"/>
    <w:rsid w:val="04356B55"/>
    <w:rsid w:val="070A037D"/>
    <w:rsid w:val="071F0864"/>
    <w:rsid w:val="07B710F1"/>
    <w:rsid w:val="09465686"/>
    <w:rsid w:val="094F6D58"/>
    <w:rsid w:val="09B91B80"/>
    <w:rsid w:val="0A280BE6"/>
    <w:rsid w:val="0BA8371A"/>
    <w:rsid w:val="0BFE0E41"/>
    <w:rsid w:val="0C2E1942"/>
    <w:rsid w:val="0D163FF8"/>
    <w:rsid w:val="0E99341E"/>
    <w:rsid w:val="0FF95CB4"/>
    <w:rsid w:val="102B2027"/>
    <w:rsid w:val="108573C9"/>
    <w:rsid w:val="159230D3"/>
    <w:rsid w:val="19BA4906"/>
    <w:rsid w:val="1A210655"/>
    <w:rsid w:val="1CAE0268"/>
    <w:rsid w:val="1F43738D"/>
    <w:rsid w:val="1F537EE7"/>
    <w:rsid w:val="240E405F"/>
    <w:rsid w:val="27223D2C"/>
    <w:rsid w:val="29EF742B"/>
    <w:rsid w:val="2C8B39AF"/>
    <w:rsid w:val="2D132BDE"/>
    <w:rsid w:val="2F353089"/>
    <w:rsid w:val="30D303F8"/>
    <w:rsid w:val="32A62DC9"/>
    <w:rsid w:val="34814191"/>
    <w:rsid w:val="356E2C87"/>
    <w:rsid w:val="37BD0825"/>
    <w:rsid w:val="38452F1A"/>
    <w:rsid w:val="387070CF"/>
    <w:rsid w:val="390414E4"/>
    <w:rsid w:val="39181910"/>
    <w:rsid w:val="3B7B0DFB"/>
    <w:rsid w:val="3C012E76"/>
    <w:rsid w:val="3DCC6F8A"/>
    <w:rsid w:val="3F5B7984"/>
    <w:rsid w:val="41780FE8"/>
    <w:rsid w:val="42922D3F"/>
    <w:rsid w:val="42D341ED"/>
    <w:rsid w:val="44472BCC"/>
    <w:rsid w:val="467E465B"/>
    <w:rsid w:val="470C19A5"/>
    <w:rsid w:val="478C78E8"/>
    <w:rsid w:val="479C48E2"/>
    <w:rsid w:val="47BA3333"/>
    <w:rsid w:val="497670DC"/>
    <w:rsid w:val="4AB74238"/>
    <w:rsid w:val="4BEA116A"/>
    <w:rsid w:val="4E061C71"/>
    <w:rsid w:val="4E16386E"/>
    <w:rsid w:val="4F382679"/>
    <w:rsid w:val="4F8C0430"/>
    <w:rsid w:val="515342A7"/>
    <w:rsid w:val="516B11F7"/>
    <w:rsid w:val="553D528B"/>
    <w:rsid w:val="56570A4D"/>
    <w:rsid w:val="56EA4469"/>
    <w:rsid w:val="572F56BA"/>
    <w:rsid w:val="5B3F62D1"/>
    <w:rsid w:val="5D1836EB"/>
    <w:rsid w:val="5DFC2281"/>
    <w:rsid w:val="606B12BC"/>
    <w:rsid w:val="62FE68A1"/>
    <w:rsid w:val="646445B1"/>
    <w:rsid w:val="667B17F3"/>
    <w:rsid w:val="66F65B08"/>
    <w:rsid w:val="678236FE"/>
    <w:rsid w:val="68182006"/>
    <w:rsid w:val="69241B31"/>
    <w:rsid w:val="69A960AC"/>
    <w:rsid w:val="6AAF2E61"/>
    <w:rsid w:val="6BA50055"/>
    <w:rsid w:val="6C122D4F"/>
    <w:rsid w:val="6C4C548C"/>
    <w:rsid w:val="6CA96F0F"/>
    <w:rsid w:val="6D5B7F81"/>
    <w:rsid w:val="6E6321B5"/>
    <w:rsid w:val="6EC70E7F"/>
    <w:rsid w:val="71864FC7"/>
    <w:rsid w:val="71E511AB"/>
    <w:rsid w:val="750452EB"/>
    <w:rsid w:val="75515B58"/>
    <w:rsid w:val="766216D5"/>
    <w:rsid w:val="770C7FB8"/>
    <w:rsid w:val="77275DC2"/>
    <w:rsid w:val="78B166AD"/>
    <w:rsid w:val="78B4223E"/>
    <w:rsid w:val="792D3B9E"/>
    <w:rsid w:val="7968087F"/>
    <w:rsid w:val="7ABC2999"/>
    <w:rsid w:val="7D4D052D"/>
    <w:rsid w:val="7E0D7A0E"/>
    <w:rsid w:val="7EBA7A93"/>
    <w:rsid w:val="7ED95B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character" w:styleId="6">
    <w:name w:val="Strong"/>
    <w:basedOn w:val="5"/>
    <w:qFormat/>
    <w:uiPriority w:val="0"/>
    <w:rPr>
      <w:b/>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7" w:firstLine="48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2240</Words>
  <Characters>2270</Characters>
  <TotalTime>0</TotalTime>
  <ScaleCrop>false</ScaleCrop>
  <LinksUpToDate>false</LinksUpToDate>
  <CharactersWithSpaces>2272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葛英刚</cp:lastModifiedBy>
  <dcterms:modified xsi:type="dcterms:W3CDTF">2022-11-21T04:52:23Z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2052-11.1.0.12598</vt:lpwstr>
  </property>
  <property fmtid="{D5CDD505-2E9C-101B-9397-08002B2CF9AE}" pid="6" name="ICV">
    <vt:lpwstr>8D9A144194BF48D28D873ADEA024C39B</vt:lpwstr>
  </property>
</Properties>
</file>