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717" w:beforeLines="55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FF0000"/>
          <w:spacing w:val="79"/>
          <w:w w:val="72"/>
          <w:sz w:val="100"/>
          <w:szCs w:val="10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FF0000"/>
          <w:spacing w:val="79"/>
          <w:w w:val="72"/>
          <w:sz w:val="110"/>
          <w:szCs w:val="110"/>
          <w:lang w:val="en-US" w:eastAsia="zh-CN"/>
        </w:rPr>
        <w:t>合</w:t>
      </w:r>
      <w:r>
        <w:rPr>
          <w:rFonts w:hint="eastAsia" w:ascii="方正小标宋简体" w:hAnsi="方正小标宋简体" w:eastAsia="方正小标宋简体" w:cs="方正小标宋简体"/>
          <w:b/>
          <w:bCs/>
          <w:color w:val="FF0000"/>
          <w:spacing w:val="-147"/>
          <w:w w:val="72"/>
          <w:sz w:val="110"/>
          <w:szCs w:val="110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/>
          <w:bCs/>
          <w:color w:val="FF0000"/>
          <w:spacing w:val="79"/>
          <w:w w:val="72"/>
          <w:sz w:val="110"/>
          <w:szCs w:val="110"/>
          <w:lang w:val="en-US" w:eastAsia="zh-CN"/>
        </w:rPr>
        <w:t>肥</w:t>
      </w:r>
      <w:r>
        <w:rPr>
          <w:rFonts w:hint="eastAsia" w:ascii="方正小标宋简体" w:hAnsi="方正小标宋简体" w:eastAsia="方正小标宋简体" w:cs="方正小标宋简体"/>
          <w:b/>
          <w:bCs/>
          <w:color w:val="FF0000"/>
          <w:spacing w:val="-147"/>
          <w:w w:val="72"/>
          <w:sz w:val="110"/>
          <w:szCs w:val="110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/>
          <w:bCs/>
          <w:color w:val="FF0000"/>
          <w:spacing w:val="79"/>
          <w:w w:val="72"/>
          <w:sz w:val="110"/>
          <w:szCs w:val="110"/>
          <w:lang w:val="en-US" w:eastAsia="zh-CN"/>
        </w:rPr>
        <w:t>城</w:t>
      </w:r>
      <w:r>
        <w:rPr>
          <w:rFonts w:hint="eastAsia" w:ascii="方正小标宋简体" w:hAnsi="方正小标宋简体" w:eastAsia="方正小标宋简体" w:cs="方正小标宋简体"/>
          <w:b/>
          <w:bCs/>
          <w:color w:val="FF0000"/>
          <w:spacing w:val="-147"/>
          <w:w w:val="72"/>
          <w:sz w:val="110"/>
          <w:szCs w:val="110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/>
          <w:bCs/>
          <w:color w:val="FF0000"/>
          <w:spacing w:val="79"/>
          <w:w w:val="72"/>
          <w:sz w:val="110"/>
          <w:szCs w:val="110"/>
          <w:lang w:val="en-US" w:eastAsia="zh-CN"/>
        </w:rPr>
        <w:t>市</w:t>
      </w:r>
      <w:r>
        <w:rPr>
          <w:rFonts w:hint="eastAsia" w:ascii="方正小标宋简体" w:hAnsi="方正小标宋简体" w:eastAsia="方正小标宋简体" w:cs="方正小标宋简体"/>
          <w:b/>
          <w:bCs/>
          <w:color w:val="FF0000"/>
          <w:spacing w:val="-147"/>
          <w:w w:val="72"/>
          <w:sz w:val="110"/>
          <w:szCs w:val="110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/>
          <w:bCs/>
          <w:color w:val="FF0000"/>
          <w:spacing w:val="79"/>
          <w:w w:val="72"/>
          <w:sz w:val="110"/>
          <w:szCs w:val="110"/>
          <w:lang w:val="en-US" w:eastAsia="zh-CN"/>
        </w:rPr>
        <w:t>学</w:t>
      </w:r>
      <w:r>
        <w:rPr>
          <w:rFonts w:hint="eastAsia" w:ascii="方正小标宋简体" w:hAnsi="方正小标宋简体" w:eastAsia="方正小标宋简体" w:cs="方正小标宋简体"/>
          <w:b/>
          <w:bCs/>
          <w:color w:val="FF0000"/>
          <w:spacing w:val="-147"/>
          <w:w w:val="72"/>
          <w:sz w:val="110"/>
          <w:szCs w:val="110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/>
          <w:bCs/>
          <w:color w:val="FF0000"/>
          <w:spacing w:val="79"/>
          <w:w w:val="72"/>
          <w:sz w:val="110"/>
          <w:szCs w:val="110"/>
          <w:lang w:val="en-US" w:eastAsia="zh-CN"/>
        </w:rPr>
        <w:t>院</w:t>
      </w:r>
      <w:r>
        <w:rPr>
          <w:rFonts w:hint="eastAsia" w:ascii="方正小标宋简体" w:hAnsi="方正小标宋简体" w:eastAsia="方正小标宋简体" w:cs="方正小标宋简体"/>
          <w:b/>
          <w:bCs/>
          <w:color w:val="FF0000"/>
          <w:spacing w:val="-147"/>
          <w:w w:val="72"/>
          <w:sz w:val="110"/>
          <w:szCs w:val="110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/>
          <w:bCs/>
          <w:color w:val="FF0000"/>
          <w:spacing w:val="79"/>
          <w:w w:val="72"/>
          <w:sz w:val="110"/>
          <w:szCs w:val="110"/>
          <w:lang w:val="en-US" w:eastAsia="zh-CN"/>
        </w:rPr>
        <w:t>文</w:t>
      </w:r>
      <w:r>
        <w:rPr>
          <w:rFonts w:hint="eastAsia" w:ascii="方正小标宋简体" w:hAnsi="方正小标宋简体" w:eastAsia="方正小标宋简体" w:cs="方正小标宋简体"/>
          <w:b/>
          <w:bCs/>
          <w:color w:val="FF0000"/>
          <w:spacing w:val="-147"/>
          <w:w w:val="72"/>
          <w:sz w:val="110"/>
          <w:szCs w:val="110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/>
          <w:bCs/>
          <w:color w:val="FF0000"/>
          <w:spacing w:val="79"/>
          <w:w w:val="72"/>
          <w:sz w:val="110"/>
          <w:szCs w:val="110"/>
          <w:lang w:val="en-US" w:eastAsia="zh-CN"/>
        </w:rPr>
        <w:t>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500" w:lineRule="exact"/>
        <w:jc w:val="center"/>
        <w:textAlignment w:val="auto"/>
        <w:rPr>
          <w:rFonts w:hint="default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  <w:t>校字〔2022〕119号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0"/>
          <w:sz w:val="44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119380</wp:posOffset>
                </wp:positionV>
                <wp:extent cx="5647690" cy="5080"/>
                <wp:effectExtent l="0" t="19050" r="10160" b="33020"/>
                <wp:wrapNone/>
                <wp:docPr id="2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47690" cy="5080"/>
                        </a:xfrm>
                        <a:prstGeom prst="line">
                          <a:avLst/>
                        </a:prstGeom>
                        <a:ln w="38100" cap="flat" cmpd="sng">
                          <a:solidFill>
                            <a:srgbClr val="FF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1" o:spid="_x0000_s1026" o:spt="20" style="position:absolute;left:0pt;margin-left:-1.65pt;margin-top:9.4pt;height:0.4pt;width:444.7pt;z-index:251660288;mso-width-relative:page;mso-height-relative:page;" filled="f" stroked="t" coordsize="21600,21600" o:gfxdata="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sANr2tUAAAAIAQAADwAAAAAAAAABACAAAAAiAAAAZHJzL2Rvd25yZXYueG1sUEsB&#10;AhQAFAAAAAgAh07iQBGRhtb4AQAA5gMAAA4AAAAAAAAAAQAgAAAAJAEAAGRycy9lMm9Eb2MueG1s&#10;UEsFBgAAAAAGAAYAWQEAAI4FAAAAAA==&#10;">
                <v:fill on="f" focussize="0,0"/>
                <v:stroke weight="3pt" color="#FF0000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0"/>
          <w:sz w:val="44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119380</wp:posOffset>
                </wp:positionV>
                <wp:extent cx="5647690" cy="5080"/>
                <wp:effectExtent l="0" t="19050" r="10160" b="3302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47690" cy="5080"/>
                        </a:xfrm>
                        <a:prstGeom prst="line">
                          <a:avLst/>
                        </a:prstGeom>
                        <a:ln w="38100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.1pt;margin-top:9.4pt;height:0.4pt;width:444.7pt;z-index:251661312;mso-width-relative:page;mso-height-relative:page;" filled="f" stroked="t" coordsize="21600,21600" o:gfxdata="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iuqwJ9cAAAAIAQAADwAAAAAAAAABACAAAAAiAAAAZHJzL2Rvd25yZXYueG1sUEsB&#10;AhQAFAAAAAgAh07iQJq/ftT2AQAA5gMAAA4AAAAAAAAAAQAgAAAAJgEAAGRycy9lMm9Eb2MueG1s&#10;UEsFBgAAAAAGAAYAWQEAAI4FAAAAAA==&#10;">
                <v:fill on="f" focussize="0,0"/>
                <v:stroke weight="3pt" color="#FFFFFF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default" w:ascii="方正大标宋简体" w:hAnsi="方正大标宋简体" w:eastAsia="方正大标宋简体" w:cs="方正大标宋简体"/>
          <w:b/>
          <w:bCs/>
          <w:sz w:val="44"/>
          <w:szCs w:val="44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highlight w:val="none"/>
          <w:lang w:val="en-US" w:eastAsia="zh-CN"/>
        </w:rPr>
        <w:t>关于印发《合肥城市学院实验室安全管理条例》的通知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 w:val="0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校属各单位：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《合肥城市学院实验室安全管理条例》业经校长办公会议审议通过，现予以印发，请遵照执行。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附件：合肥城市学院实验室安全管理条例</w:t>
      </w: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bookmarkStart w:id="0" w:name="_GoBack"/>
      <w:bookmarkEnd w:id="0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           合肥城市学院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jc w:val="righ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  2022年11月5日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</w:t>
      </w:r>
    </w:p>
    <w:p>
      <w:pPr>
        <w:pStyle w:val="2"/>
        <w:spacing w:line="720" w:lineRule="auto"/>
        <w:jc w:val="center"/>
        <w:rPr>
          <w:rFonts w:hint="eastAsia" w:ascii="仿宋" w:hAnsi="仿宋" w:eastAsia="仿宋" w:cs="仿宋"/>
          <w:color w:val="000000"/>
          <w:kern w:val="0"/>
          <w:sz w:val="30"/>
          <w:szCs w:val="30"/>
        </w:rPr>
      </w:pPr>
      <w:r>
        <w:rPr>
          <w:rFonts w:hint="eastAsia" w:ascii="方正小标宋简体" w:hAnsi="方正小标宋简体" w:eastAsia="方正小标宋简体" w:cs="方正小标宋简体"/>
          <w:b/>
          <w:bCs w:val="0"/>
          <w:sz w:val="44"/>
          <w:szCs w:val="44"/>
        </w:rPr>
        <w:t>合肥城市学院实验室安全管理条例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40" w:lineRule="exact"/>
        <w:ind w:firstLine="640" w:firstLineChars="200"/>
        <w:textAlignment w:val="auto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实验室是实验教学和科学研究的重要基地，实验室安全是一切实验室工作正常进行的基本保证。为了确保实验室安全</w:t>
      </w:r>
      <w:r>
        <w:rPr>
          <w:rFonts w:ascii="仿宋" w:hAnsi="仿宋" w:eastAsia="仿宋" w:cs="宋体"/>
          <w:kern w:val="0"/>
          <w:sz w:val="32"/>
          <w:szCs w:val="32"/>
        </w:rPr>
        <w:t>,</w:t>
      </w:r>
      <w:r>
        <w:rPr>
          <w:rFonts w:hint="eastAsia" w:ascii="仿宋" w:hAnsi="仿宋" w:eastAsia="仿宋" w:cs="宋体"/>
          <w:kern w:val="0"/>
          <w:sz w:val="32"/>
          <w:szCs w:val="32"/>
        </w:rPr>
        <w:t>特制定本管理条例，凡进入实验室工作、学习的人员必须予以遵守。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40" w:lineRule="exact"/>
        <w:ind w:firstLine="643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第一条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所有在实验室工作、学习的人员，要牢固树立</w:t>
      </w:r>
      <w:r>
        <w:rPr>
          <w:rFonts w:ascii="仿宋" w:hAnsi="仿宋" w:eastAsia="仿宋"/>
          <w:sz w:val="32"/>
          <w:szCs w:val="32"/>
        </w:rPr>
        <w:t>“</w:t>
      </w:r>
      <w:r>
        <w:rPr>
          <w:rFonts w:hint="eastAsia" w:ascii="仿宋" w:hAnsi="仿宋" w:eastAsia="仿宋"/>
          <w:sz w:val="32"/>
          <w:szCs w:val="32"/>
        </w:rPr>
        <w:t>以人为本</w:t>
      </w:r>
      <w:r>
        <w:rPr>
          <w:rFonts w:ascii="仿宋" w:hAnsi="仿宋" w:eastAsia="仿宋"/>
          <w:sz w:val="32"/>
          <w:szCs w:val="32"/>
        </w:rPr>
        <w:t>”</w:t>
      </w:r>
      <w:r>
        <w:rPr>
          <w:rFonts w:hint="eastAsia" w:ascii="仿宋" w:hAnsi="仿宋" w:eastAsia="仿宋"/>
          <w:sz w:val="32"/>
          <w:szCs w:val="32"/>
        </w:rPr>
        <w:t>的观念，要认识到在一切实验室工作中人是第一位的，首先要保障人身安全。要牢固树立安全意识，坚持</w:t>
      </w:r>
      <w:r>
        <w:rPr>
          <w:rFonts w:ascii="仿宋" w:hAnsi="仿宋" w:eastAsia="仿宋"/>
          <w:sz w:val="32"/>
          <w:szCs w:val="32"/>
        </w:rPr>
        <w:t>“</w:t>
      </w:r>
      <w:r>
        <w:rPr>
          <w:rFonts w:hint="eastAsia" w:ascii="仿宋" w:hAnsi="仿宋" w:eastAsia="仿宋"/>
          <w:sz w:val="32"/>
          <w:szCs w:val="32"/>
        </w:rPr>
        <w:t>安全第一，预防为主</w:t>
      </w:r>
      <w:r>
        <w:rPr>
          <w:rFonts w:ascii="仿宋" w:hAnsi="仿宋" w:eastAsia="仿宋"/>
          <w:sz w:val="32"/>
          <w:szCs w:val="32"/>
        </w:rPr>
        <w:t>”</w:t>
      </w:r>
      <w:r>
        <w:rPr>
          <w:rFonts w:hint="eastAsia" w:ascii="仿宋" w:hAnsi="仿宋" w:eastAsia="仿宋"/>
          <w:sz w:val="32"/>
          <w:szCs w:val="32"/>
        </w:rPr>
        <w:t>的原则，遵守实验室安全管理规章制度，克服麻痹大意思想。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40" w:lineRule="exact"/>
        <w:ind w:firstLine="643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第二条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各院（部）要充分重视实验室安全工作，各院（部）负责人是第一责任人，实验室负责人为第二责任人。要坚持“谁主管，谁负责”的原则。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40" w:lineRule="exact"/>
        <w:ind w:firstLine="643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第三条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各院（部）要经常对教职工和学生进行安全知识教育，建立健全实验室安全管理规章制度，切实保证基本的实验室安全条件和设施。对实验室安全条件和设施，要进行定期或不定期的检查，及时补充、更换失效器材，及时发现和杜绝安全隐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40" w:lineRule="exact"/>
        <w:ind w:firstLine="643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第四条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每间实验室都要指定专人作为安全责任人，具体负责做好所在实验室的安全工作。实验室安全负责人须抓好本实验室的安全教育、安全检查及排除隐患等工作，并负责指导本实验室人员掌握安全器材和设施的维护和使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40" w:lineRule="exact"/>
        <w:ind w:firstLine="643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第五条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各单位要对实验室重点安全部位做到心中有数，对存放危险品和安全用电的部位要有明显的警示标记。对可能发生的危及安全的各种紧急状态，如火灾、爆炸、腐蚀性液体倾洒、有毒气体泄漏、辐射损害、电击损害、致病微生物污染、地震、自来水爆管等，必须分类建立紧急处置预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40" w:lineRule="exact"/>
        <w:ind w:firstLine="643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第六条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进入实验室工作和学习的人员，必须遵守实验室有关规章制度。未经实验室或设备管理人员同意不得擅自动用实验室的设备、设施。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40" w:lineRule="exact"/>
        <w:ind w:firstLine="643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第七条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学生实验时要服从指导，遵守仪器设备操作规程，不得违规操作或擅离职守。实验结束后应做好实验场所及器具的清洁、整理，安全有序地存放好所用过的设备器材。实验室管理人员下班前或最后一个离开实验室的人员，离开时要认真检查门窗、水、电等有关设施的关闭情况，确认安全无误后，方可离开实验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40" w:lineRule="exact"/>
        <w:ind w:firstLine="643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第八条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对有压力容器、电工、焊接、振动、噪声、高温、高压、辐射、强光闪烁、致病微生物及放射性物质等的场所及其有关设备，要制定严格的操作规程，落实相应的劳动保护措施。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40" w:lineRule="exact"/>
        <w:ind w:firstLine="643" w:firstLineChars="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第九条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对易燃、易爆、剧毒、致病微生物、麻醉品和放射性物质等危险品，要按规定设专用库房，做到专室专柜储存，并指定专人善保管，要有可靠的安全防范措施。领用时必须严格控制数量，一般以一次使用为限并作好详细领用登记，如有剩余要立即退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40" w:lineRule="exact"/>
        <w:ind w:firstLine="643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第十条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各种压力气瓶不可靠近热源，夏季要防止烈日曝晒，禁止敲击和碰撞，外表漆色标志要保持完好。要专瓶专用，严禁私自采购和改装它种气体使用。使用时要严格按照操作规程操作，禁止学生独立操作，并按有关规定要求，对其定期进行安全检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40" w:lineRule="exact"/>
        <w:ind w:firstLine="643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第十一条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严格实验室废物的处理。实验时要将残渣废液倒入指定的废液桶内，统一处理。严禁将腐蚀物或有毒有害物质倒进水槽及排水管道。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40" w:lineRule="exact"/>
        <w:ind w:firstLine="643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第十二条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实验室设备的设置和器材的存放必须遵循安全、科学、规范、整洁、有序的原则。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40" w:lineRule="exact"/>
        <w:ind w:firstLine="643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第十三条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为保证人身安全，进入实验室的所有人员要爱护室内公共卫生，不得在实验室内进食、喝水。实验室内禁止吸烟。实验室内不得用明火取暖，严禁违章搭电或超载用电。实验室内严禁放置私人物品如自行车、家具等。未经许可不得私自带陌生人进入实验室。</w:t>
      </w:r>
    </w:p>
    <w:tbl>
      <w:tblPr>
        <w:tblStyle w:val="7"/>
        <w:tblpPr w:leftFromText="180" w:rightFromText="180" w:vertAnchor="text" w:horzAnchor="page" w:tblpXSpec="center" w:tblpY="3560"/>
        <w:tblOverlap w:val="never"/>
        <w:tblW w:w="0" w:type="auto"/>
        <w:jc w:val="center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09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870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 w:firstLine="280" w:firstLineChars="100"/>
              <w:jc w:val="both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  <w:t>抄报：校董事会、党政领导。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none" w:color="auto" w:sz="0" w:space="0"/>
          </w:tblBorders>
        </w:tblPrEx>
        <w:trPr>
          <w:trHeight w:val="590" w:hRule="exact"/>
          <w:jc w:val="center"/>
        </w:trPr>
        <w:tc>
          <w:tcPr>
            <w:tcW w:w="870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 w:firstLine="280" w:firstLineChars="10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  <w:t xml:space="preserve">合肥城市学院办公室                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28"/>
                <w:szCs w:val="28"/>
                <w:lang w:val="en-US" w:eastAsia="zh-CN"/>
              </w:rPr>
              <w:t>2022年11月5日印发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40" w:lineRule="exact"/>
        <w:ind w:firstLine="643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第十四条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对违章操作，忽视安全而造成火灾、污染、中毒、人身重大伤害、精密贵重仪器和大型设备损坏等重大事故，实验室工作人员要尽力保护好现场，并立即向所在院（部）、后勤保卫处、直至公安等部门报告。对隐瞒不报或缩小事故真相者，应按有关规定予以从严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40" w:lineRule="exact"/>
        <w:ind w:firstLine="643" w:firstLineChars="200"/>
        <w:textAlignment w:val="auto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第十五条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宋体"/>
          <w:kern w:val="0"/>
          <w:sz w:val="32"/>
          <w:szCs w:val="32"/>
        </w:rPr>
        <w:t>本条例自颁布之日起实施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ind w:right="0" w:rightChars="0"/>
        <w:jc w:val="both"/>
        <w:textAlignment w:val="auto"/>
        <w:outlineLvl w:val="9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sectPr>
      <w:footerReference r:id="rId3" w:type="default"/>
      <w:footerReference r:id="rId4" w:type="even"/>
      <w:pgSz w:w="11906" w:h="16838"/>
      <w:pgMar w:top="1984" w:right="1587" w:bottom="1928" w:left="1587" w:header="851" w:footer="1559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 w:start="1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2000000" w:usb3="00000000" w:csb0="2000019F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Adobe 黑体 Std R">
    <w:altName w:val="黑体"/>
    <w:panose1 w:val="00000000000000000000"/>
    <w:charset w:val="86"/>
    <w:family w:val="swiss"/>
    <w:pitch w:val="default"/>
    <w:sig w:usb0="00000000" w:usb1="00000000" w:usb2="00000010" w:usb3="00000000" w:csb0="00060007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4987925</wp:posOffset>
              </wp:positionH>
              <wp:positionV relativeFrom="paragraph">
                <wp:posOffset>50800</wp:posOffset>
              </wp:positionV>
              <wp:extent cx="1828800" cy="1828800"/>
              <wp:effectExtent l="0" t="0" r="0" b="0"/>
              <wp:wrapNone/>
              <wp:docPr id="3" name="文本框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3" o:spid="_x0000_s1026" o:spt="202" type="#_x0000_t202" style="position:absolute;left:0pt;margin-left:392.75pt;margin-top:4pt;height:144pt;width:144pt;mso-position-horizontal-relative:margin;mso-wrap-style:none;z-index:251659264;mso-width-relative:page;mso-height-relative:page;" filled="f" stroked="f" coordsize="21600,21600" o:gfxdata="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4qwk8tYAAAAKAQAADwAA&#10;AAAAAAABACAAAAAiAAAAZHJzL2Rvd25yZXYueG1sUEsBAhQAFAAAAAgAh07iQObIBaXfAQAAvwMA&#10;AA4AAAAAAAAAAQAgAAAAJQEAAGRycy9lMm9Eb2MueG1sUEsFBgAAAAAGAAYAWQEAAH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-3810</wp:posOffset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4" o:spid="_x0000_s1026" o:spt="202" type="#_x0000_t202" style="position:absolute;left:0pt;margin-left:-0.3pt;margin-top:0pt;height:144pt;width:144pt;mso-position-horizontal-relative:margin;mso-wrap-style:none;z-index:251660288;mso-width-relative:page;mso-height-relative:page;" filled="f" stroked="f" coordsize="21600,21600" o:gfxdata="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a7yjctMAAAAGAQAADwAAAAAA&#10;AAABACAAAAAiAAAAZHJzL2Rvd25yZXYueG1sUEsBAhQAFAAAAAgAh07iQDNUAkDfAQAAvwMAAA4A&#10;AAAAAAAAAQAgAAAAIgEAAGRycy9lMm9Eb2MueG1sUEsFBgAAAAAGAAYAWQEAAHM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t>2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evenAndOddHeaders w:val="1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YxZjBjNTE5ODZiYWNjOWQwMTcxNTBjNmQ2YzU3YjIifQ=="/>
  </w:docVars>
  <w:rsids>
    <w:rsidRoot w:val="00000000"/>
    <w:rsid w:val="01780A56"/>
    <w:rsid w:val="01BD06D2"/>
    <w:rsid w:val="01F848E6"/>
    <w:rsid w:val="02252077"/>
    <w:rsid w:val="0361667C"/>
    <w:rsid w:val="03C434BA"/>
    <w:rsid w:val="0A9A561C"/>
    <w:rsid w:val="0B2B2D99"/>
    <w:rsid w:val="0BD33FB3"/>
    <w:rsid w:val="0CBD14CF"/>
    <w:rsid w:val="0D525967"/>
    <w:rsid w:val="0DFB44F5"/>
    <w:rsid w:val="0E5A1AC5"/>
    <w:rsid w:val="0FBD610E"/>
    <w:rsid w:val="100C6C20"/>
    <w:rsid w:val="114F1210"/>
    <w:rsid w:val="1970517C"/>
    <w:rsid w:val="1ACF704F"/>
    <w:rsid w:val="1CBF0826"/>
    <w:rsid w:val="1E4D5F74"/>
    <w:rsid w:val="20A20446"/>
    <w:rsid w:val="238953AD"/>
    <w:rsid w:val="23A61C00"/>
    <w:rsid w:val="23CA3E39"/>
    <w:rsid w:val="243A26A6"/>
    <w:rsid w:val="243C73D9"/>
    <w:rsid w:val="27B011AD"/>
    <w:rsid w:val="2A52398D"/>
    <w:rsid w:val="2A7E41CB"/>
    <w:rsid w:val="2B72732B"/>
    <w:rsid w:val="2D847318"/>
    <w:rsid w:val="2FAA5340"/>
    <w:rsid w:val="2FDE659E"/>
    <w:rsid w:val="30DA6D8B"/>
    <w:rsid w:val="321C0699"/>
    <w:rsid w:val="32C77BEE"/>
    <w:rsid w:val="32E4042B"/>
    <w:rsid w:val="35ED04F1"/>
    <w:rsid w:val="364605B0"/>
    <w:rsid w:val="37F038D0"/>
    <w:rsid w:val="38225C6F"/>
    <w:rsid w:val="3B1B5E2E"/>
    <w:rsid w:val="3B507E82"/>
    <w:rsid w:val="3BF31361"/>
    <w:rsid w:val="3DB5191E"/>
    <w:rsid w:val="3DD41E02"/>
    <w:rsid w:val="3F5E5646"/>
    <w:rsid w:val="401E2B5D"/>
    <w:rsid w:val="42967C11"/>
    <w:rsid w:val="42FE110A"/>
    <w:rsid w:val="45D77C9A"/>
    <w:rsid w:val="4715439F"/>
    <w:rsid w:val="4BE5677D"/>
    <w:rsid w:val="4D806987"/>
    <w:rsid w:val="505F1058"/>
    <w:rsid w:val="518808FD"/>
    <w:rsid w:val="52221C27"/>
    <w:rsid w:val="524F4BBA"/>
    <w:rsid w:val="53BD2813"/>
    <w:rsid w:val="543E4854"/>
    <w:rsid w:val="55395A94"/>
    <w:rsid w:val="561E78CA"/>
    <w:rsid w:val="5CED02DA"/>
    <w:rsid w:val="5DCD1013"/>
    <w:rsid w:val="5FC67344"/>
    <w:rsid w:val="61A51118"/>
    <w:rsid w:val="62665AD7"/>
    <w:rsid w:val="63173CBA"/>
    <w:rsid w:val="693D0769"/>
    <w:rsid w:val="6B962C03"/>
    <w:rsid w:val="6C1D3F43"/>
    <w:rsid w:val="6DEC2A36"/>
    <w:rsid w:val="711E47D4"/>
    <w:rsid w:val="714A5F46"/>
    <w:rsid w:val="76490202"/>
    <w:rsid w:val="7993410D"/>
    <w:rsid w:val="7A4F302A"/>
    <w:rsid w:val="7CEF19E4"/>
    <w:rsid w:val="7CFC62BE"/>
    <w:rsid w:val="7DA2278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150" w:beforeLines="150" w:beforeAutospacing="0" w:after="150" w:afterLines="150" w:afterAutospacing="0" w:line="360" w:lineRule="auto"/>
      <w:jc w:val="center"/>
      <w:outlineLvl w:val="0"/>
    </w:pPr>
    <w:rPr>
      <w:rFonts w:eastAsia="黑体"/>
      <w:kern w:val="44"/>
      <w:sz w:val="36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line="560" w:lineRule="exact"/>
      <w:outlineLvl w:val="1"/>
    </w:pPr>
    <w:rPr>
      <w:rFonts w:ascii="Cambria" w:hAnsi="Cambria" w:eastAsia="Adobe 黑体 Std R"/>
      <w:bCs/>
      <w:sz w:val="32"/>
      <w:szCs w:val="32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font41"/>
    <w:basedOn w:val="8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0">
    <w:name w:val="font11"/>
    <w:basedOn w:val="8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1629</Words>
  <Characters>1642</Characters>
  <Lines>0</Lines>
  <Paragraphs>0</Paragraphs>
  <TotalTime>5</TotalTime>
  <ScaleCrop>false</ScaleCrop>
  <LinksUpToDate>false</LinksUpToDate>
  <CharactersWithSpaces>1755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2021-01-14T05:55:00Z</dcterms:created>
  <dc:creator>mayn</dc:creator>
  <cp:lastModifiedBy>李怡娇</cp:lastModifiedBy>
  <cp:lastPrinted>2021-06-01T06:05:00Z</cp:lastPrinted>
  <dcterms:modified xsi:type="dcterms:W3CDTF">2022-11-10T07:39:39Z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D67BDFC375914A7B8D4E887CB70CBA1C</vt:lpwstr>
  </property>
</Properties>
</file>